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ED970" w14:textId="77777777" w:rsidR="005E552C" w:rsidRPr="005E552C" w:rsidRDefault="005E552C" w:rsidP="005E552C">
      <w:pPr>
        <w:rPr>
          <w:b/>
          <w:bCs/>
        </w:rPr>
      </w:pPr>
      <w:r w:rsidRPr="005E552C">
        <w:rPr>
          <w:b/>
          <w:bCs/>
        </w:rPr>
        <w:t>Ausschreibung: Erstellung eines monatlichen Newsletters zu Russland</w:t>
      </w:r>
    </w:p>
    <w:p w14:paraId="29C87056" w14:textId="77777777" w:rsidR="005E552C" w:rsidRPr="005E552C" w:rsidRDefault="005E552C" w:rsidP="005E552C">
      <w:pPr>
        <w:rPr>
          <w:i/>
          <w:iCs/>
        </w:rPr>
      </w:pPr>
      <w:r w:rsidRPr="005E552C">
        <w:rPr>
          <w:i/>
          <w:iCs/>
        </w:rPr>
        <w:t>Redaktionelle Konzeption und Produktion eines monatlichen Newsletters zu russischen Themen für das Büro der Friedrich-Naumann-Stiftung für die Freiheit (FNF) in Vilnius</w:t>
      </w:r>
    </w:p>
    <w:p w14:paraId="098A5422" w14:textId="4C2B7D4E" w:rsidR="005E552C" w:rsidRPr="005E552C" w:rsidRDefault="005E552C" w:rsidP="005E552C">
      <w:r w:rsidRPr="005E552C">
        <w:t>Die Friedrich-Naumann-Stiftung für die Freiheit (FNF) sucht einen professionellen Dienstleister für die Konzeption, Redaktion und Produktion eines monatlichen Newsletters, der sich mit Russland befasst. Ziel ist es, die deutsche Öffentlichkeit über zentrale Entwicklungen in Russland zu informieren – insbesondere zu innen- und außenpolitischen Themen, wirtschaftlicher Entwicklung, dem Angriffskrieg gegen die Ukraine sowie zu Sanktionen.</w:t>
      </w:r>
    </w:p>
    <w:p w14:paraId="1ACA5B5E" w14:textId="6FBE5018" w:rsidR="005E552C" w:rsidRPr="005E552C" w:rsidRDefault="005E552C" w:rsidP="005E552C">
      <w:r w:rsidRPr="005E552C">
        <w:t xml:space="preserve">Der Auftrag umfasst die Erstellung von zehn Ausgaben des Newsletters im Zeitraum von </w:t>
      </w:r>
      <w:r>
        <w:t>Februar</w:t>
      </w:r>
      <w:r w:rsidRPr="005E552C">
        <w:t xml:space="preserve"> bis Dezember 2026.</w:t>
      </w:r>
      <w:r>
        <w:t xml:space="preserve"> </w:t>
      </w:r>
    </w:p>
    <w:p w14:paraId="601FF5C5" w14:textId="77777777" w:rsidR="005E552C" w:rsidRPr="005E552C" w:rsidRDefault="00000000" w:rsidP="005E552C">
      <w:pPr>
        <w:rPr>
          <w:b/>
          <w:bCs/>
        </w:rPr>
      </w:pPr>
      <w:r>
        <w:pict w14:anchorId="1E86E401">
          <v:rect id="_x0000_i1025" style="width:0;height:1.5pt" o:hralign="center" o:hrstd="t" o:hr="t" fillcolor="#a0a0a0" stroked="f"/>
        </w:pict>
      </w:r>
    </w:p>
    <w:p w14:paraId="4524717D" w14:textId="77777777" w:rsidR="005E552C" w:rsidRPr="005E552C" w:rsidRDefault="005E552C" w:rsidP="005E552C">
      <w:pPr>
        <w:rPr>
          <w:b/>
          <w:bCs/>
        </w:rPr>
      </w:pPr>
      <w:r w:rsidRPr="005E552C">
        <w:rPr>
          <w:b/>
          <w:bCs/>
        </w:rPr>
        <w:t>Leistungsbeschreibung:</w:t>
      </w:r>
    </w:p>
    <w:p w14:paraId="2222A9F8" w14:textId="77777777" w:rsidR="005E552C" w:rsidRPr="005E552C" w:rsidRDefault="005E552C" w:rsidP="005E552C">
      <w:r w:rsidRPr="005E552C">
        <w:t>Der ausgewählte Dienstleister ist verantwortlich für die vollständige redaktionelle und produktionstechnische Umsetzung des Newsletters, einschließlich:</w:t>
      </w:r>
    </w:p>
    <w:p w14:paraId="1E10ABBD" w14:textId="4E9CD248" w:rsidR="005E552C" w:rsidRPr="005E552C" w:rsidRDefault="005E552C" w:rsidP="005E552C">
      <w:pPr>
        <w:numPr>
          <w:ilvl w:val="0"/>
          <w:numId w:val="19"/>
        </w:numPr>
        <w:rPr>
          <w:b/>
          <w:bCs/>
        </w:rPr>
      </w:pPr>
      <w:r w:rsidRPr="005E552C">
        <w:rPr>
          <w:b/>
          <w:bCs/>
        </w:rPr>
        <w:t>Konzept und redaktionelle Abstimmung:</w:t>
      </w:r>
      <w:r>
        <w:rPr>
          <w:b/>
          <w:bCs/>
        </w:rPr>
        <w:br/>
      </w:r>
      <w:r w:rsidRPr="005E552C">
        <w:t>- Entwicklung eines groben inhaltlichen Konzepts bzw. einer redaktionellen Logik für Aufbau und Umsetzung des Newsletters.</w:t>
      </w:r>
      <w:r w:rsidRPr="005E552C">
        <w:br/>
        <w:t>- Enge inhaltliche Abstimmung mit FNF Vilnius, Redaktionssitzungen.</w:t>
      </w:r>
    </w:p>
    <w:p w14:paraId="5EC9A0EA" w14:textId="4A4B2A4A" w:rsidR="005E552C" w:rsidRPr="00DD2734" w:rsidRDefault="005E552C" w:rsidP="00DD2734">
      <w:pPr>
        <w:numPr>
          <w:ilvl w:val="0"/>
          <w:numId w:val="19"/>
        </w:numPr>
        <w:rPr>
          <w:b/>
          <w:bCs/>
        </w:rPr>
      </w:pPr>
      <w:r w:rsidRPr="005E552C">
        <w:rPr>
          <w:b/>
          <w:bCs/>
        </w:rPr>
        <w:t>Inhaltliche Erstellung:</w:t>
      </w:r>
      <w:r w:rsidRPr="005E552C">
        <w:br/>
        <w:t xml:space="preserve">- </w:t>
      </w:r>
      <w:r w:rsidR="00DD2734" w:rsidRPr="00DD2734">
        <w:t>Themenfindung und Redaktion</w:t>
      </w:r>
      <w:r w:rsidR="00DD2734">
        <w:rPr>
          <w:b/>
          <w:bCs/>
        </w:rPr>
        <w:br/>
        <w:t>-</w:t>
      </w:r>
      <w:r w:rsidR="00DD2734">
        <w:t xml:space="preserve"> </w:t>
      </w:r>
      <w:r w:rsidRPr="005E552C">
        <w:t>Identifikation und Koordination geeigneter Autorinnen</w:t>
      </w:r>
      <w:r>
        <w:t xml:space="preserve"> und Autoren</w:t>
      </w:r>
      <w:r w:rsidRPr="005E552C">
        <w:t>.</w:t>
      </w:r>
      <w:r w:rsidRPr="005E552C">
        <w:br/>
        <w:t>- Sicherstellung, dass die Inhalte verständlich und relevant für ein nicht-fachliches, deutschsprachiges Publikum aufbereitet sind.</w:t>
      </w:r>
    </w:p>
    <w:p w14:paraId="426C19B9" w14:textId="4D5986F4" w:rsidR="005E552C" w:rsidRPr="005E552C" w:rsidRDefault="005E552C" w:rsidP="005E552C">
      <w:pPr>
        <w:numPr>
          <w:ilvl w:val="0"/>
          <w:numId w:val="19"/>
        </w:numPr>
        <w:rPr>
          <w:b/>
          <w:bCs/>
        </w:rPr>
      </w:pPr>
      <w:r w:rsidRPr="005E552C">
        <w:rPr>
          <w:b/>
          <w:bCs/>
        </w:rPr>
        <w:t>Übersetzung und Sprachmanagement (falls erforderlich):</w:t>
      </w:r>
      <w:r>
        <w:rPr>
          <w:b/>
          <w:bCs/>
        </w:rPr>
        <w:br/>
      </w:r>
      <w:r w:rsidRPr="005E552C">
        <w:t xml:space="preserve">- Organisation von Übersetzungen ins Deutsche, </w:t>
      </w:r>
      <w:r>
        <w:t>falls erforderlich</w:t>
      </w:r>
    </w:p>
    <w:p w14:paraId="74708FA1" w14:textId="3380A4BE" w:rsidR="005E552C" w:rsidRPr="005E552C" w:rsidRDefault="005E552C" w:rsidP="005E552C">
      <w:pPr>
        <w:numPr>
          <w:ilvl w:val="0"/>
          <w:numId w:val="19"/>
        </w:numPr>
        <w:rPr>
          <w:b/>
          <w:bCs/>
        </w:rPr>
      </w:pPr>
      <w:r w:rsidRPr="005E552C">
        <w:rPr>
          <w:b/>
          <w:bCs/>
        </w:rPr>
        <w:t>Redaktion und Produktion:</w:t>
      </w:r>
      <w:r>
        <w:rPr>
          <w:b/>
          <w:bCs/>
        </w:rPr>
        <w:br/>
      </w:r>
      <w:r w:rsidRPr="005E552C">
        <w:t>- Redaktionelle Bearbeitung aller Texte hinsichtlich Stil, Tonalität, Länge und Verständlichkeit.</w:t>
      </w:r>
      <w:r>
        <w:rPr>
          <w:b/>
          <w:bCs/>
        </w:rPr>
        <w:br/>
        <w:t xml:space="preserve">- </w:t>
      </w:r>
      <w:r w:rsidRPr="005E552C">
        <w:t>Erstellung des Newsletters in einem veröffentlichungsfertigen digitalen Format, geeignet für Online- und E-Mail-Verbreitung.</w:t>
      </w:r>
      <w:r>
        <w:rPr>
          <w:b/>
          <w:bCs/>
        </w:rPr>
        <w:br/>
      </w:r>
      <w:r w:rsidRPr="005E552C">
        <w:t>- Abstimmung zu Layout, Gestaltungselementen und Format.</w:t>
      </w:r>
    </w:p>
    <w:p w14:paraId="679932A6" w14:textId="4744FF76" w:rsidR="005E552C" w:rsidRPr="005E552C" w:rsidRDefault="005E552C" w:rsidP="005E552C">
      <w:pPr>
        <w:numPr>
          <w:ilvl w:val="0"/>
          <w:numId w:val="19"/>
        </w:numPr>
        <w:rPr>
          <w:b/>
          <w:bCs/>
        </w:rPr>
      </w:pPr>
      <w:r w:rsidRPr="005E552C">
        <w:rPr>
          <w:b/>
          <w:bCs/>
        </w:rPr>
        <w:t>Koordination und termingerechte Lieferung:</w:t>
      </w:r>
      <w:r>
        <w:rPr>
          <w:b/>
          <w:bCs/>
        </w:rPr>
        <w:br/>
      </w:r>
      <w:r w:rsidRPr="005E552C">
        <w:t>- Sicherstellung der fristgerechten Lieferung jeder Ausgabe.</w:t>
      </w:r>
      <w:r w:rsidRPr="005E552C">
        <w:br/>
        <w:t>- Laufende Abstimmung mit FNF</w:t>
      </w:r>
    </w:p>
    <w:p w14:paraId="7B38FBAB" w14:textId="77777777" w:rsidR="005E552C" w:rsidRPr="005E552C" w:rsidRDefault="00000000" w:rsidP="005E552C">
      <w:pPr>
        <w:rPr>
          <w:b/>
          <w:bCs/>
        </w:rPr>
      </w:pPr>
      <w:r>
        <w:rPr>
          <w:b/>
          <w:bCs/>
        </w:rPr>
        <w:pict w14:anchorId="37E5CBF6">
          <v:rect id="_x0000_i1026" style="width:0;height:1.5pt" o:hralign="center" o:hrstd="t" o:hr="t" fillcolor="#a0a0a0" stroked="f"/>
        </w:pict>
      </w:r>
    </w:p>
    <w:p w14:paraId="541BC881" w14:textId="77777777" w:rsidR="005E552C" w:rsidRPr="005E552C" w:rsidRDefault="005E552C" w:rsidP="005E552C">
      <w:pPr>
        <w:rPr>
          <w:b/>
          <w:bCs/>
        </w:rPr>
      </w:pPr>
      <w:r w:rsidRPr="005E552C">
        <w:rPr>
          <w:b/>
          <w:bCs/>
        </w:rPr>
        <w:t>Erwartete Leistungen:</w:t>
      </w:r>
    </w:p>
    <w:p w14:paraId="48E7E098" w14:textId="41294A33" w:rsidR="005E552C" w:rsidRPr="005E552C" w:rsidRDefault="005E552C" w:rsidP="005E552C">
      <w:pPr>
        <w:numPr>
          <w:ilvl w:val="0"/>
          <w:numId w:val="20"/>
        </w:numPr>
      </w:pPr>
      <w:r w:rsidRPr="005E552C">
        <w:rPr>
          <w:b/>
          <w:bCs/>
        </w:rPr>
        <w:t xml:space="preserve">Konzept bzw. eine redaktionelle Logik </w:t>
      </w:r>
      <w:r w:rsidRPr="005E552C">
        <w:t>für Struktur und Umsetzung des Newsletters</w:t>
      </w:r>
    </w:p>
    <w:p w14:paraId="029FF7FF" w14:textId="77777777" w:rsidR="005E552C" w:rsidRPr="005E552C" w:rsidRDefault="005E552C" w:rsidP="005E552C">
      <w:pPr>
        <w:numPr>
          <w:ilvl w:val="0"/>
          <w:numId w:val="20"/>
        </w:numPr>
      </w:pPr>
      <w:r w:rsidRPr="005E552C">
        <w:rPr>
          <w:b/>
          <w:bCs/>
        </w:rPr>
        <w:t>Zehn vollständige Ausgaben</w:t>
      </w:r>
      <w:r w:rsidRPr="005E552C">
        <w:t>, jeweils mit Editorial und fünf Beiträgen</w:t>
      </w:r>
    </w:p>
    <w:p w14:paraId="4DF99DC5" w14:textId="77777777" w:rsidR="005E552C" w:rsidRPr="005E552C" w:rsidRDefault="005E552C" w:rsidP="005E552C">
      <w:pPr>
        <w:numPr>
          <w:ilvl w:val="0"/>
          <w:numId w:val="20"/>
        </w:numPr>
      </w:pPr>
      <w:r w:rsidRPr="005E552C">
        <w:t xml:space="preserve">Ggf. notwendige </w:t>
      </w:r>
      <w:r w:rsidRPr="005E552C">
        <w:rPr>
          <w:b/>
          <w:bCs/>
        </w:rPr>
        <w:t>Übersetzungen</w:t>
      </w:r>
      <w:r w:rsidRPr="005E552C">
        <w:t xml:space="preserve"> und veröffentlichungsfertige Endfassungen</w:t>
      </w:r>
    </w:p>
    <w:p w14:paraId="7C2667E1" w14:textId="77777777" w:rsidR="005E552C" w:rsidRPr="005E552C" w:rsidRDefault="005E552C" w:rsidP="005E552C">
      <w:pPr>
        <w:numPr>
          <w:ilvl w:val="0"/>
          <w:numId w:val="20"/>
        </w:numPr>
      </w:pPr>
      <w:r w:rsidRPr="005E552C">
        <w:t xml:space="preserve">Kontinuierliche </w:t>
      </w:r>
      <w:r w:rsidRPr="005E552C">
        <w:rPr>
          <w:b/>
          <w:bCs/>
        </w:rPr>
        <w:t>redaktionelle Abstimmung</w:t>
      </w:r>
      <w:r w:rsidRPr="005E552C">
        <w:t xml:space="preserve"> mit FNF Vilnius</w:t>
      </w:r>
    </w:p>
    <w:p w14:paraId="686C275C" w14:textId="77777777" w:rsidR="005E552C" w:rsidRPr="005E552C" w:rsidRDefault="00000000" w:rsidP="005E552C">
      <w:pPr>
        <w:rPr>
          <w:b/>
          <w:bCs/>
        </w:rPr>
      </w:pPr>
      <w:r>
        <w:rPr>
          <w:b/>
          <w:bCs/>
        </w:rPr>
        <w:lastRenderedPageBreak/>
        <w:pict w14:anchorId="05CE6ECB">
          <v:rect id="_x0000_i1027" style="width:0;height:1.5pt" o:hralign="center" o:hrstd="t" o:hr="t" fillcolor="#a0a0a0" stroked="f"/>
        </w:pict>
      </w:r>
    </w:p>
    <w:p w14:paraId="182EE1BF" w14:textId="77777777" w:rsidR="005E552C" w:rsidRPr="005E552C" w:rsidRDefault="005E552C" w:rsidP="005E552C">
      <w:pPr>
        <w:rPr>
          <w:b/>
          <w:bCs/>
        </w:rPr>
      </w:pPr>
      <w:r w:rsidRPr="005E552C">
        <w:rPr>
          <w:b/>
          <w:bCs/>
        </w:rPr>
        <w:t>Teilnahmevoraussetzungen:</w:t>
      </w:r>
    </w:p>
    <w:p w14:paraId="59971063" w14:textId="77777777" w:rsidR="005E552C" w:rsidRPr="005E552C" w:rsidRDefault="005E552C" w:rsidP="005E552C">
      <w:pPr>
        <w:numPr>
          <w:ilvl w:val="0"/>
          <w:numId w:val="21"/>
        </w:numPr>
      </w:pPr>
      <w:r w:rsidRPr="005E552C">
        <w:t>Nachweisbare Erfahrung in Redaktion, Journalismus oder politischer Kommunikation, idealerweise mit Osteuropa- bzw. Russlandbezug</w:t>
      </w:r>
    </w:p>
    <w:p w14:paraId="135C820E" w14:textId="29162B4A" w:rsidR="005E552C" w:rsidRPr="005E552C" w:rsidRDefault="005E552C" w:rsidP="005E552C">
      <w:pPr>
        <w:numPr>
          <w:ilvl w:val="0"/>
          <w:numId w:val="21"/>
        </w:numPr>
      </w:pPr>
      <w:r w:rsidRPr="005E552C">
        <w:t>Fähigkeit zur Koordination mehrerer Autorinnen</w:t>
      </w:r>
      <w:r w:rsidR="00744C10" w:rsidRPr="00744C10">
        <w:t xml:space="preserve"> und Autoren</w:t>
      </w:r>
    </w:p>
    <w:p w14:paraId="5EF60FA0" w14:textId="77777777" w:rsidR="005E552C" w:rsidRPr="005E552C" w:rsidRDefault="005E552C" w:rsidP="005E552C">
      <w:pPr>
        <w:numPr>
          <w:ilvl w:val="0"/>
          <w:numId w:val="21"/>
        </w:numPr>
      </w:pPr>
      <w:r w:rsidRPr="005E552C">
        <w:t>Nachweis, publizistisch hochwertige und allgemeinverständliche Inhalte für ein breites deutschsprachiges Publikum erstellen zu können</w:t>
      </w:r>
    </w:p>
    <w:p w14:paraId="20C26457" w14:textId="77777777" w:rsidR="005E552C" w:rsidRPr="005E552C" w:rsidRDefault="00000000" w:rsidP="005E552C">
      <w:pPr>
        <w:rPr>
          <w:b/>
          <w:bCs/>
        </w:rPr>
      </w:pPr>
      <w:r>
        <w:rPr>
          <w:b/>
          <w:bCs/>
        </w:rPr>
        <w:pict w14:anchorId="5B7D0DBA">
          <v:rect id="_x0000_i1028" style="width:0;height:1.5pt" o:hralign="center" o:hrstd="t" o:hr="t" fillcolor="#a0a0a0" stroked="f"/>
        </w:pict>
      </w:r>
    </w:p>
    <w:p w14:paraId="5C9010B5" w14:textId="77777777" w:rsidR="005E552C" w:rsidRPr="005E552C" w:rsidRDefault="005E552C" w:rsidP="005E552C">
      <w:pPr>
        <w:rPr>
          <w:b/>
          <w:bCs/>
        </w:rPr>
      </w:pPr>
      <w:r w:rsidRPr="005E552C">
        <w:rPr>
          <w:b/>
          <w:bCs/>
        </w:rPr>
        <w:t>Budget:</w:t>
      </w:r>
    </w:p>
    <w:p w14:paraId="628DE2E9" w14:textId="7AFE08FA" w:rsidR="005E552C" w:rsidRPr="005E552C" w:rsidRDefault="005E552C" w:rsidP="00744C10">
      <w:pPr>
        <w:rPr>
          <w:b/>
          <w:bCs/>
        </w:rPr>
      </w:pPr>
      <w:r w:rsidRPr="005E552C">
        <w:t>Das Angebot muss eine</w:t>
      </w:r>
      <w:r w:rsidRPr="005E552C">
        <w:rPr>
          <w:b/>
          <w:bCs/>
        </w:rPr>
        <w:t xml:space="preserve"> Kostenabschätzung pro Ausgabe </w:t>
      </w:r>
      <w:r w:rsidRPr="005E552C">
        <w:t>enthalten</w:t>
      </w:r>
      <w:r w:rsidR="00744C10">
        <w:t xml:space="preserve">. Diese Kosten sollen bereits </w:t>
      </w:r>
      <w:r w:rsidR="00744C10" w:rsidRPr="00744C10">
        <w:t xml:space="preserve">beinhalten: </w:t>
      </w:r>
      <w:r w:rsidRPr="005E552C">
        <w:t>Honorare für Autorinnen</w:t>
      </w:r>
      <w:r w:rsidR="00744C10" w:rsidRPr="00744C10">
        <w:t xml:space="preserve"> und Autoren, ggf. </w:t>
      </w:r>
      <w:r w:rsidRPr="005E552C">
        <w:t>Übersetzungskosten</w:t>
      </w:r>
      <w:r w:rsidR="00744C10" w:rsidRPr="00744C10">
        <w:t xml:space="preserve">, </w:t>
      </w:r>
      <w:r w:rsidRPr="005E552C">
        <w:t>Redaktionelle Leistungen, inklusive Abstimmungen</w:t>
      </w:r>
      <w:r w:rsidR="00744C10" w:rsidRPr="00744C10">
        <w:t xml:space="preserve">, </w:t>
      </w:r>
      <w:r w:rsidRPr="005E552C">
        <w:t>Layout und Produktion</w:t>
      </w:r>
      <w:r w:rsidR="00744C10" w:rsidRPr="00744C10">
        <w:t>.</w:t>
      </w:r>
    </w:p>
    <w:p w14:paraId="78470285" w14:textId="77777777" w:rsidR="005E552C" w:rsidRPr="005E552C" w:rsidRDefault="005E552C" w:rsidP="005E552C">
      <w:r w:rsidRPr="005E552C">
        <w:t>Eine Gesamtkostenübersicht für alle zehn Ausgaben kann beigefügt werden, jedoch liegt der Fokus der Bewertung auf dem Preis pro Newsletterausgabe.</w:t>
      </w:r>
    </w:p>
    <w:p w14:paraId="5738AE83" w14:textId="77777777" w:rsidR="005E552C" w:rsidRPr="005E552C" w:rsidRDefault="00000000" w:rsidP="005E552C">
      <w:pPr>
        <w:rPr>
          <w:b/>
          <w:bCs/>
        </w:rPr>
      </w:pPr>
      <w:r>
        <w:rPr>
          <w:b/>
          <w:bCs/>
        </w:rPr>
        <w:pict w14:anchorId="67848A4F">
          <v:rect id="_x0000_i1029" style="width:0;height:1.5pt" o:hralign="center" o:hrstd="t" o:hr="t" fillcolor="#a0a0a0" stroked="f"/>
        </w:pict>
      </w:r>
    </w:p>
    <w:p w14:paraId="348BBDB8" w14:textId="77777777" w:rsidR="005E552C" w:rsidRPr="005E552C" w:rsidRDefault="005E552C" w:rsidP="005E552C">
      <w:pPr>
        <w:rPr>
          <w:b/>
          <w:bCs/>
        </w:rPr>
      </w:pPr>
      <w:r w:rsidRPr="005E552C">
        <w:rPr>
          <w:b/>
          <w:bCs/>
        </w:rPr>
        <w:t>Zeitplan:</w:t>
      </w:r>
    </w:p>
    <w:p w14:paraId="2DCF8CE4" w14:textId="27BA0CE2" w:rsidR="00744C10" w:rsidRDefault="005E552C" w:rsidP="00744C10">
      <w:pPr>
        <w:pStyle w:val="Listenabsatz"/>
        <w:numPr>
          <w:ilvl w:val="0"/>
          <w:numId w:val="25"/>
        </w:numPr>
      </w:pPr>
      <w:r w:rsidRPr="005E552C">
        <w:t>Frist für Einreichung der Angebote: 15. Januar 202</w:t>
      </w:r>
      <w:r w:rsidR="00744C10">
        <w:t>6</w:t>
      </w:r>
    </w:p>
    <w:p w14:paraId="64FA81CB" w14:textId="66AFD41F" w:rsidR="00744C10" w:rsidRDefault="005E552C" w:rsidP="00744C10">
      <w:pPr>
        <w:pStyle w:val="Listenabsatz"/>
        <w:numPr>
          <w:ilvl w:val="0"/>
          <w:numId w:val="25"/>
        </w:numPr>
      </w:pPr>
      <w:r w:rsidRPr="005E552C">
        <w:t>Auswahl und Benachrichtigung der Shortlist-Kandidaten: bis 20. Januar 202</w:t>
      </w:r>
      <w:r w:rsidR="00744C10">
        <w:t>6</w:t>
      </w:r>
    </w:p>
    <w:p w14:paraId="088DDAFD" w14:textId="6FC67A21" w:rsidR="00744C10" w:rsidRDefault="005E552C" w:rsidP="00744C10">
      <w:pPr>
        <w:pStyle w:val="Listenabsatz"/>
        <w:numPr>
          <w:ilvl w:val="0"/>
          <w:numId w:val="25"/>
        </w:numPr>
      </w:pPr>
      <w:r w:rsidRPr="005E552C">
        <w:t>Interviews mit ausgewählten Anbietern: 21.–2</w:t>
      </w:r>
      <w:r w:rsidR="00744C10">
        <w:t>3</w:t>
      </w:r>
      <w:r w:rsidRPr="005E552C">
        <w:t>. Januar 202</w:t>
      </w:r>
      <w:r w:rsidR="00744C10">
        <w:t>6</w:t>
      </w:r>
    </w:p>
    <w:p w14:paraId="34C6DB87" w14:textId="264BF345" w:rsidR="00744C10" w:rsidRDefault="005E552C" w:rsidP="00744C10">
      <w:pPr>
        <w:pStyle w:val="Listenabsatz"/>
        <w:numPr>
          <w:ilvl w:val="0"/>
          <w:numId w:val="25"/>
        </w:numPr>
      </w:pPr>
      <w:r w:rsidRPr="005E552C">
        <w:t xml:space="preserve">Vertragsabschluss und Projektbeginn: bis </w:t>
      </w:r>
      <w:r w:rsidR="00744C10">
        <w:t>30</w:t>
      </w:r>
      <w:r w:rsidRPr="005E552C">
        <w:t xml:space="preserve">. </w:t>
      </w:r>
      <w:r w:rsidR="00744C10">
        <w:t xml:space="preserve">Januar </w:t>
      </w:r>
      <w:r w:rsidRPr="005E552C">
        <w:t>202</w:t>
      </w:r>
      <w:r w:rsidR="00744C10">
        <w:t>6</w:t>
      </w:r>
    </w:p>
    <w:p w14:paraId="5E662242" w14:textId="52ED6629" w:rsidR="00744C10" w:rsidRDefault="005E552C" w:rsidP="00744C10">
      <w:pPr>
        <w:pStyle w:val="Listenabsatz"/>
        <w:numPr>
          <w:ilvl w:val="0"/>
          <w:numId w:val="25"/>
        </w:numPr>
      </w:pPr>
      <w:r w:rsidRPr="005E552C">
        <w:t xml:space="preserve">Erste Ausgabe: </w:t>
      </w:r>
      <w:r w:rsidR="00744C10">
        <w:t>Februar</w:t>
      </w:r>
      <w:r w:rsidRPr="005E552C">
        <w:t xml:space="preserve"> 202</w:t>
      </w:r>
      <w:r w:rsidR="00744C10">
        <w:t>6</w:t>
      </w:r>
    </w:p>
    <w:p w14:paraId="005E3C87" w14:textId="604551F6" w:rsidR="005E552C" w:rsidRPr="005E552C" w:rsidRDefault="005E552C" w:rsidP="00744C10">
      <w:pPr>
        <w:pStyle w:val="Listenabsatz"/>
        <w:numPr>
          <w:ilvl w:val="0"/>
          <w:numId w:val="25"/>
        </w:numPr>
      </w:pPr>
      <w:r w:rsidRPr="005E552C">
        <w:t>Letzte Ausgabe: Dezember 2026 (insgesamt 10 Ausgaben)</w:t>
      </w:r>
    </w:p>
    <w:p w14:paraId="3A44C48F" w14:textId="77777777" w:rsidR="005E552C" w:rsidRPr="005E552C" w:rsidRDefault="00000000" w:rsidP="005E552C">
      <w:pPr>
        <w:rPr>
          <w:b/>
          <w:bCs/>
        </w:rPr>
      </w:pPr>
      <w:r>
        <w:rPr>
          <w:b/>
          <w:bCs/>
        </w:rPr>
        <w:pict w14:anchorId="62BAEE8F">
          <v:rect id="_x0000_i1030" style="width:0;height:1.5pt" o:hralign="center" o:hrstd="t" o:hr="t" fillcolor="#a0a0a0" stroked="f"/>
        </w:pict>
      </w:r>
    </w:p>
    <w:p w14:paraId="7B3580A8" w14:textId="77777777" w:rsidR="005E552C" w:rsidRPr="005E552C" w:rsidRDefault="005E552C" w:rsidP="005E552C">
      <w:pPr>
        <w:rPr>
          <w:b/>
          <w:bCs/>
        </w:rPr>
      </w:pPr>
      <w:r w:rsidRPr="005E552C">
        <w:rPr>
          <w:b/>
          <w:bCs/>
        </w:rPr>
        <w:t>Einzureichende Unterlagen:</w:t>
      </w:r>
    </w:p>
    <w:p w14:paraId="1B8DD607" w14:textId="77777777" w:rsidR="00744C10" w:rsidRDefault="005E552C" w:rsidP="00744C10">
      <w:r w:rsidRPr="005E552C">
        <w:t xml:space="preserve">Interessierte </w:t>
      </w:r>
      <w:r w:rsidR="00744C10" w:rsidRPr="00744C10">
        <w:t>Dienstleister</w:t>
      </w:r>
      <w:r w:rsidRPr="005E552C">
        <w:t xml:space="preserve"> müssen folgende Unterlagen einreichen:</w:t>
      </w:r>
    </w:p>
    <w:p w14:paraId="721D0408" w14:textId="039C8ED5" w:rsidR="00744C10" w:rsidRPr="00744C10" w:rsidRDefault="005E552C" w:rsidP="00744C10">
      <w:pPr>
        <w:pStyle w:val="Listenabsatz"/>
        <w:numPr>
          <w:ilvl w:val="0"/>
          <w:numId w:val="25"/>
        </w:numPr>
      </w:pPr>
      <w:r w:rsidRPr="00744C10">
        <w:t>Ein</w:t>
      </w:r>
      <w:r w:rsidRPr="00744C10">
        <w:rPr>
          <w:b/>
          <w:bCs/>
        </w:rPr>
        <w:t xml:space="preserve"> grobes redaktionelles Konzept </w:t>
      </w:r>
      <w:r w:rsidR="00744C10" w:rsidRPr="00744C10">
        <w:rPr>
          <w:b/>
          <w:bCs/>
        </w:rPr>
        <w:t xml:space="preserve">(ein Absatz) </w:t>
      </w:r>
      <w:r w:rsidRPr="00744C10">
        <w:t xml:space="preserve">bzw. </w:t>
      </w:r>
      <w:r w:rsidR="00744C10">
        <w:t>inhaltliche</w:t>
      </w:r>
      <w:r w:rsidRPr="00744C10">
        <w:t xml:space="preserve"> Logik </w:t>
      </w:r>
    </w:p>
    <w:p w14:paraId="1A46FC69" w14:textId="77777777" w:rsidR="00744C10" w:rsidRDefault="005E552C" w:rsidP="00744C10">
      <w:pPr>
        <w:pStyle w:val="Listenabsatz"/>
        <w:numPr>
          <w:ilvl w:val="0"/>
          <w:numId w:val="25"/>
        </w:numPr>
      </w:pPr>
      <w:r w:rsidRPr="00744C10">
        <w:t>Eine</w:t>
      </w:r>
      <w:r w:rsidRPr="00744C10">
        <w:rPr>
          <w:b/>
          <w:bCs/>
        </w:rPr>
        <w:t xml:space="preserve"> Kostenkalkulation pro Ausgabe</w:t>
      </w:r>
      <w:r w:rsidRPr="00744C10">
        <w:t>, gemäß obiger Aufschlüsselung</w:t>
      </w:r>
    </w:p>
    <w:p w14:paraId="7FF8BAFA" w14:textId="62C9F087" w:rsidR="005E552C" w:rsidRPr="00744C10" w:rsidRDefault="005E552C" w:rsidP="00744C10">
      <w:pPr>
        <w:pStyle w:val="Listenabsatz"/>
        <w:numPr>
          <w:ilvl w:val="0"/>
          <w:numId w:val="25"/>
        </w:numPr>
      </w:pPr>
      <w:r w:rsidRPr="00744C10">
        <w:t>Eine</w:t>
      </w:r>
      <w:r w:rsidRPr="00744C10">
        <w:rPr>
          <w:b/>
          <w:bCs/>
        </w:rPr>
        <w:t xml:space="preserve"> Kurzvorstellung des Redaktionsteams </w:t>
      </w:r>
      <w:r w:rsidRPr="00744C10">
        <w:t>und dessen Qualifikationen</w:t>
      </w:r>
      <w:r w:rsidR="00744C10">
        <w:rPr>
          <w:b/>
          <w:bCs/>
        </w:rPr>
        <w:t xml:space="preserve"> (wenn relevant auch Referenzen)</w:t>
      </w:r>
    </w:p>
    <w:p w14:paraId="042A0E6C" w14:textId="3CBFE32B" w:rsidR="005E552C" w:rsidRPr="005E552C" w:rsidRDefault="005E552C" w:rsidP="005E552C">
      <w:pPr>
        <w:rPr>
          <w:b/>
          <w:bCs/>
          <w:lang w:val="en-GB"/>
        </w:rPr>
      </w:pPr>
      <w:r w:rsidRPr="005E552C">
        <w:rPr>
          <w:b/>
          <w:bCs/>
        </w:rPr>
        <w:t>Bitte senden Sie Ihre Vorschläge bis zum 1</w:t>
      </w:r>
      <w:r w:rsidR="00A10BCA">
        <w:rPr>
          <w:b/>
          <w:bCs/>
        </w:rPr>
        <w:t>6</w:t>
      </w:r>
      <w:r w:rsidRPr="005E552C">
        <w:rPr>
          <w:b/>
          <w:bCs/>
        </w:rPr>
        <w:t xml:space="preserve">. </w:t>
      </w:r>
      <w:r w:rsidRPr="005E552C">
        <w:rPr>
          <w:b/>
          <w:bCs/>
          <w:lang w:val="en-GB"/>
        </w:rPr>
        <w:t>Januar 2025 per E-Mail an:</w:t>
      </w:r>
    </w:p>
    <w:p w14:paraId="251A0A33" w14:textId="1D0DB2D3" w:rsidR="002D089A" w:rsidRPr="00600C68" w:rsidRDefault="005E552C" w:rsidP="00744C10">
      <w:pPr>
        <w:rPr>
          <w:lang w:val="en-GB"/>
        </w:rPr>
      </w:pPr>
      <w:r w:rsidRPr="005E552C">
        <w:rPr>
          <w:b/>
          <w:bCs/>
          <w:lang w:val="en-GB"/>
        </w:rPr>
        <w:t xml:space="preserve">E-Mail: </w:t>
      </w:r>
      <w:hyperlink r:id="rId5" w:history="1">
        <w:r w:rsidR="00744C10" w:rsidRPr="005E552C">
          <w:rPr>
            <w:rStyle w:val="Hyperlink"/>
            <w:b/>
            <w:bCs/>
            <w:lang w:val="en-GB"/>
          </w:rPr>
          <w:t>vilnius@freiheit.org</w:t>
        </w:r>
      </w:hyperlink>
      <w:r w:rsidR="00744C10">
        <w:rPr>
          <w:b/>
          <w:bCs/>
          <w:lang w:val="en-GB"/>
        </w:rPr>
        <w:t xml:space="preserve"> </w:t>
      </w:r>
    </w:p>
    <w:sectPr w:rsidR="002D089A" w:rsidRPr="00600C6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409"/>
    <w:multiLevelType w:val="multilevel"/>
    <w:tmpl w:val="E06C3D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D18E1"/>
    <w:multiLevelType w:val="multilevel"/>
    <w:tmpl w:val="4AA8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A222D"/>
    <w:multiLevelType w:val="hybridMultilevel"/>
    <w:tmpl w:val="575CE56E"/>
    <w:lvl w:ilvl="0" w:tplc="2FA2ACA8">
      <w:start w:val="5"/>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8A40766"/>
    <w:multiLevelType w:val="multilevel"/>
    <w:tmpl w:val="ED36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C33FB"/>
    <w:multiLevelType w:val="multilevel"/>
    <w:tmpl w:val="AB3E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9690E"/>
    <w:multiLevelType w:val="multilevel"/>
    <w:tmpl w:val="398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33570"/>
    <w:multiLevelType w:val="multilevel"/>
    <w:tmpl w:val="AB18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5764C"/>
    <w:multiLevelType w:val="multilevel"/>
    <w:tmpl w:val="3DCA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C53F3"/>
    <w:multiLevelType w:val="multilevel"/>
    <w:tmpl w:val="B462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04DB6"/>
    <w:multiLevelType w:val="multilevel"/>
    <w:tmpl w:val="06228D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97AA9"/>
    <w:multiLevelType w:val="multilevel"/>
    <w:tmpl w:val="06D6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C758B"/>
    <w:multiLevelType w:val="multilevel"/>
    <w:tmpl w:val="39BE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4240FE"/>
    <w:multiLevelType w:val="multilevel"/>
    <w:tmpl w:val="10FE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66556"/>
    <w:multiLevelType w:val="multilevel"/>
    <w:tmpl w:val="C024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BB0AEE"/>
    <w:multiLevelType w:val="multilevel"/>
    <w:tmpl w:val="0542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9653A5"/>
    <w:multiLevelType w:val="multilevel"/>
    <w:tmpl w:val="6DD8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D04478"/>
    <w:multiLevelType w:val="multilevel"/>
    <w:tmpl w:val="0324F7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AD0A79"/>
    <w:multiLevelType w:val="multilevel"/>
    <w:tmpl w:val="01A2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55336A"/>
    <w:multiLevelType w:val="multilevel"/>
    <w:tmpl w:val="3F06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582500"/>
    <w:multiLevelType w:val="multilevel"/>
    <w:tmpl w:val="6608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232957"/>
    <w:multiLevelType w:val="multilevel"/>
    <w:tmpl w:val="380E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F036AC"/>
    <w:multiLevelType w:val="multilevel"/>
    <w:tmpl w:val="617A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467DA9"/>
    <w:multiLevelType w:val="multilevel"/>
    <w:tmpl w:val="292C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A8248A"/>
    <w:multiLevelType w:val="multilevel"/>
    <w:tmpl w:val="D13200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8352FC"/>
    <w:multiLevelType w:val="multilevel"/>
    <w:tmpl w:val="B468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986760">
    <w:abstractNumId w:val="15"/>
  </w:num>
  <w:num w:numId="2" w16cid:durableId="1889369781">
    <w:abstractNumId w:val="9"/>
  </w:num>
  <w:num w:numId="3" w16cid:durableId="1270240505">
    <w:abstractNumId w:val="17"/>
  </w:num>
  <w:num w:numId="4" w16cid:durableId="724111368">
    <w:abstractNumId w:val="5"/>
  </w:num>
  <w:num w:numId="5" w16cid:durableId="799038145">
    <w:abstractNumId w:val="11"/>
  </w:num>
  <w:num w:numId="6" w16cid:durableId="689912235">
    <w:abstractNumId w:val="18"/>
  </w:num>
  <w:num w:numId="7" w16cid:durableId="44263279">
    <w:abstractNumId w:val="13"/>
  </w:num>
  <w:num w:numId="8" w16cid:durableId="206644215">
    <w:abstractNumId w:val="23"/>
  </w:num>
  <w:num w:numId="9" w16cid:durableId="1968193840">
    <w:abstractNumId w:val="10"/>
  </w:num>
  <w:num w:numId="10" w16cid:durableId="1532261958">
    <w:abstractNumId w:val="20"/>
  </w:num>
  <w:num w:numId="11" w16cid:durableId="247888731">
    <w:abstractNumId w:val="24"/>
  </w:num>
  <w:num w:numId="12" w16cid:durableId="1214543595">
    <w:abstractNumId w:val="4"/>
  </w:num>
  <w:num w:numId="13" w16cid:durableId="962227662">
    <w:abstractNumId w:val="16"/>
  </w:num>
  <w:num w:numId="14" w16cid:durableId="472332705">
    <w:abstractNumId w:val="19"/>
  </w:num>
  <w:num w:numId="15" w16cid:durableId="1021080809">
    <w:abstractNumId w:val="3"/>
  </w:num>
  <w:num w:numId="16" w16cid:durableId="70272601">
    <w:abstractNumId w:val="22"/>
  </w:num>
  <w:num w:numId="17" w16cid:durableId="1705060402">
    <w:abstractNumId w:val="1"/>
  </w:num>
  <w:num w:numId="18" w16cid:durableId="898708558">
    <w:abstractNumId w:val="14"/>
  </w:num>
  <w:num w:numId="19" w16cid:durableId="1883636849">
    <w:abstractNumId w:val="0"/>
  </w:num>
  <w:num w:numId="20" w16cid:durableId="990863505">
    <w:abstractNumId w:val="6"/>
  </w:num>
  <w:num w:numId="21" w16cid:durableId="1441030217">
    <w:abstractNumId w:val="21"/>
  </w:num>
  <w:num w:numId="22" w16cid:durableId="1810973927">
    <w:abstractNumId w:val="7"/>
  </w:num>
  <w:num w:numId="23" w16cid:durableId="1631588400">
    <w:abstractNumId w:val="8"/>
  </w:num>
  <w:num w:numId="24" w16cid:durableId="371852784">
    <w:abstractNumId w:val="12"/>
  </w:num>
  <w:num w:numId="25" w16cid:durableId="68957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44F"/>
    <w:rsid w:val="00063ADE"/>
    <w:rsid w:val="0025744F"/>
    <w:rsid w:val="002D089A"/>
    <w:rsid w:val="00450230"/>
    <w:rsid w:val="00531283"/>
    <w:rsid w:val="005E552C"/>
    <w:rsid w:val="00600C68"/>
    <w:rsid w:val="00744C10"/>
    <w:rsid w:val="00A10BCA"/>
    <w:rsid w:val="00BD4DFD"/>
    <w:rsid w:val="00CB286F"/>
    <w:rsid w:val="00DD2734"/>
    <w:rsid w:val="00F504FB"/>
    <w:rsid w:val="00F737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8A90"/>
  <w15:chartTrackingRefBased/>
  <w15:docId w15:val="{CB015350-29F1-475C-BD03-C51BE87B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44C10"/>
    <w:pPr>
      <w:ind w:left="720"/>
      <w:contextualSpacing/>
    </w:pPr>
  </w:style>
  <w:style w:type="character" w:styleId="Hyperlink">
    <w:name w:val="Hyperlink"/>
    <w:basedOn w:val="Absatz-Standardschriftart"/>
    <w:uiPriority w:val="99"/>
    <w:unhideWhenUsed/>
    <w:rsid w:val="00744C10"/>
    <w:rPr>
      <w:color w:val="0563C1" w:themeColor="hyperlink"/>
      <w:u w:val="single"/>
    </w:rPr>
  </w:style>
  <w:style w:type="character" w:styleId="NichtaufgelsteErwhnung">
    <w:name w:val="Unresolved Mention"/>
    <w:basedOn w:val="Absatz-Standardschriftart"/>
    <w:uiPriority w:val="99"/>
    <w:semiHidden/>
    <w:unhideWhenUsed/>
    <w:rsid w:val="00744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7430">
      <w:bodyDiv w:val="1"/>
      <w:marLeft w:val="0"/>
      <w:marRight w:val="0"/>
      <w:marTop w:val="0"/>
      <w:marBottom w:val="0"/>
      <w:divBdr>
        <w:top w:val="none" w:sz="0" w:space="0" w:color="auto"/>
        <w:left w:val="none" w:sz="0" w:space="0" w:color="auto"/>
        <w:bottom w:val="none" w:sz="0" w:space="0" w:color="auto"/>
        <w:right w:val="none" w:sz="0" w:space="0" w:color="auto"/>
      </w:divBdr>
    </w:div>
    <w:div w:id="327251857">
      <w:bodyDiv w:val="1"/>
      <w:marLeft w:val="0"/>
      <w:marRight w:val="0"/>
      <w:marTop w:val="0"/>
      <w:marBottom w:val="0"/>
      <w:divBdr>
        <w:top w:val="none" w:sz="0" w:space="0" w:color="auto"/>
        <w:left w:val="none" w:sz="0" w:space="0" w:color="auto"/>
        <w:bottom w:val="none" w:sz="0" w:space="0" w:color="auto"/>
        <w:right w:val="none" w:sz="0" w:space="0" w:color="auto"/>
      </w:divBdr>
    </w:div>
    <w:div w:id="883563033">
      <w:bodyDiv w:val="1"/>
      <w:marLeft w:val="0"/>
      <w:marRight w:val="0"/>
      <w:marTop w:val="0"/>
      <w:marBottom w:val="0"/>
      <w:divBdr>
        <w:top w:val="none" w:sz="0" w:space="0" w:color="auto"/>
        <w:left w:val="none" w:sz="0" w:space="0" w:color="auto"/>
        <w:bottom w:val="none" w:sz="0" w:space="0" w:color="auto"/>
        <w:right w:val="none" w:sz="0" w:space="0" w:color="auto"/>
      </w:divBdr>
    </w:div>
    <w:div w:id="906917669">
      <w:bodyDiv w:val="1"/>
      <w:marLeft w:val="0"/>
      <w:marRight w:val="0"/>
      <w:marTop w:val="0"/>
      <w:marBottom w:val="0"/>
      <w:divBdr>
        <w:top w:val="none" w:sz="0" w:space="0" w:color="auto"/>
        <w:left w:val="none" w:sz="0" w:space="0" w:color="auto"/>
        <w:bottom w:val="none" w:sz="0" w:space="0" w:color="auto"/>
        <w:right w:val="none" w:sz="0" w:space="0" w:color="auto"/>
      </w:divBdr>
    </w:div>
    <w:div w:id="1159417579">
      <w:bodyDiv w:val="1"/>
      <w:marLeft w:val="0"/>
      <w:marRight w:val="0"/>
      <w:marTop w:val="0"/>
      <w:marBottom w:val="0"/>
      <w:divBdr>
        <w:top w:val="none" w:sz="0" w:space="0" w:color="auto"/>
        <w:left w:val="none" w:sz="0" w:space="0" w:color="auto"/>
        <w:bottom w:val="none" w:sz="0" w:space="0" w:color="auto"/>
        <w:right w:val="none" w:sz="0" w:space="0" w:color="auto"/>
      </w:divBdr>
    </w:div>
    <w:div w:id="1633559460">
      <w:bodyDiv w:val="1"/>
      <w:marLeft w:val="0"/>
      <w:marRight w:val="0"/>
      <w:marTop w:val="0"/>
      <w:marBottom w:val="0"/>
      <w:divBdr>
        <w:top w:val="none" w:sz="0" w:space="0" w:color="auto"/>
        <w:left w:val="none" w:sz="0" w:space="0" w:color="auto"/>
        <w:bottom w:val="none" w:sz="0" w:space="0" w:color="auto"/>
        <w:right w:val="none" w:sz="0" w:space="0" w:color="auto"/>
      </w:divBdr>
    </w:div>
    <w:div w:id="1650675193">
      <w:bodyDiv w:val="1"/>
      <w:marLeft w:val="0"/>
      <w:marRight w:val="0"/>
      <w:marTop w:val="0"/>
      <w:marBottom w:val="0"/>
      <w:divBdr>
        <w:top w:val="none" w:sz="0" w:space="0" w:color="auto"/>
        <w:left w:val="none" w:sz="0" w:space="0" w:color="auto"/>
        <w:bottom w:val="none" w:sz="0" w:space="0" w:color="auto"/>
        <w:right w:val="none" w:sz="0" w:space="0" w:color="auto"/>
      </w:divBdr>
    </w:div>
    <w:div w:id="1695615629">
      <w:bodyDiv w:val="1"/>
      <w:marLeft w:val="0"/>
      <w:marRight w:val="0"/>
      <w:marTop w:val="0"/>
      <w:marBottom w:val="0"/>
      <w:divBdr>
        <w:top w:val="none" w:sz="0" w:space="0" w:color="auto"/>
        <w:left w:val="none" w:sz="0" w:space="0" w:color="auto"/>
        <w:bottom w:val="none" w:sz="0" w:space="0" w:color="auto"/>
        <w:right w:val="none" w:sz="0" w:space="0" w:color="auto"/>
      </w:divBdr>
    </w:div>
    <w:div w:id="1985159935">
      <w:bodyDiv w:val="1"/>
      <w:marLeft w:val="0"/>
      <w:marRight w:val="0"/>
      <w:marTop w:val="0"/>
      <w:marBottom w:val="0"/>
      <w:divBdr>
        <w:top w:val="none" w:sz="0" w:space="0" w:color="auto"/>
        <w:left w:val="none" w:sz="0" w:space="0" w:color="auto"/>
        <w:bottom w:val="none" w:sz="0" w:space="0" w:color="auto"/>
        <w:right w:val="none" w:sz="0" w:space="0" w:color="auto"/>
      </w:divBdr>
    </w:div>
    <w:div w:id="2053267331">
      <w:bodyDiv w:val="1"/>
      <w:marLeft w:val="0"/>
      <w:marRight w:val="0"/>
      <w:marTop w:val="0"/>
      <w:marBottom w:val="0"/>
      <w:divBdr>
        <w:top w:val="none" w:sz="0" w:space="0" w:color="auto"/>
        <w:left w:val="none" w:sz="0" w:space="0" w:color="auto"/>
        <w:bottom w:val="none" w:sz="0" w:space="0" w:color="auto"/>
        <w:right w:val="none" w:sz="0" w:space="0" w:color="auto"/>
      </w:divBdr>
    </w:div>
    <w:div w:id="206864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lnius@freihei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3346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FNF</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freytagj</dc:creator>
  <cp:keywords/>
  <dc:description/>
  <cp:lastModifiedBy>Julius Freytag</cp:lastModifiedBy>
  <cp:revision>4</cp:revision>
  <dcterms:created xsi:type="dcterms:W3CDTF">2026-01-07T12:05:00Z</dcterms:created>
  <dcterms:modified xsi:type="dcterms:W3CDTF">2026-01-08T16:11:00Z</dcterms:modified>
</cp:coreProperties>
</file>